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291" w14:textId="77777777" w:rsidR="00AD09BF" w:rsidRDefault="00AD09BF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250303A5" w14:textId="30758D2F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55CF1D31" w:rsidR="007A6F92" w:rsidRPr="002B2917" w:rsidRDefault="00353E24" w:rsidP="0033416F">
      <w:pPr>
        <w:spacing w:before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2B2917">
        <w:rPr>
          <w:rFonts w:ascii="Cambria Math" w:eastAsia="Times New Roman" w:hAnsi="Cambria Math" w:cs="Cambria Math"/>
          <w:sz w:val="20"/>
          <w:szCs w:val="20"/>
          <w:lang w:val="hy-AM" w:eastAsia="ru-RU"/>
        </w:rPr>
        <w:t>.</w:t>
      </w: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B291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001D4" w:rsidRPr="00A001D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1D4">
        <w:rPr>
          <w:rFonts w:ascii="GHEA Grapalat" w:eastAsia="Times New Roman" w:hAnsi="GHEA Grapalat" w:cs="Sylfaen"/>
          <w:sz w:val="20"/>
          <w:szCs w:val="20"/>
          <w:lang w:val="hy-AM" w:eastAsia="ru-RU"/>
        </w:rPr>
        <w:t>Չարենցի 1 հասցեում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E2039" w:rsidRPr="005C61C5">
        <w:rPr>
          <w:rFonts w:ascii="GHEA Grapalat" w:hAnsi="GHEA Grapalat"/>
          <w:sz w:val="20"/>
          <w:szCs w:val="20"/>
          <w:lang w:val="af-ZA"/>
        </w:rPr>
        <w:t xml:space="preserve">Կապան քաղաքի </w:t>
      </w:r>
      <w:r w:rsidR="00A001D4">
        <w:rPr>
          <w:rFonts w:ascii="GHEA Grapalat" w:hAnsi="GHEA Grapalat"/>
          <w:sz w:val="20"/>
          <w:szCs w:val="20"/>
          <w:lang w:val="hy-AM"/>
        </w:rPr>
        <w:t xml:space="preserve">խաղադաշտերի և խաղահրապարակների </w:t>
      </w:r>
      <w:r w:rsidR="00351732">
        <w:rPr>
          <w:rFonts w:ascii="GHEA Grapalat" w:hAnsi="GHEA Grapalat"/>
          <w:sz w:val="20"/>
          <w:szCs w:val="20"/>
          <w:lang w:val="hy-AM"/>
        </w:rPr>
        <w:t>նորոգման</w:t>
      </w:r>
      <w:r w:rsidR="00351732">
        <w:rPr>
          <w:rFonts w:ascii="GHEA Grapalat" w:hAnsi="GHEA Grapalat"/>
          <w:sz w:val="20"/>
          <w:szCs w:val="20"/>
          <w:lang w:val="hy-AM"/>
        </w:rPr>
        <w:t xml:space="preserve"> </w:t>
      </w:r>
      <w:r w:rsidR="00864DE8" w:rsidRPr="002B2917">
        <w:rPr>
          <w:rFonts w:ascii="GHEA Grapalat" w:hAnsi="GHEA Grapalat"/>
          <w:sz w:val="20"/>
          <w:szCs w:val="20"/>
          <w:lang w:val="hy-AM"/>
        </w:rPr>
        <w:t xml:space="preserve">աշխատանքների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A001D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864DE8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</w:t>
      </w:r>
      <w:r w:rsidR="000D6B02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</w:t>
      </w:r>
      <w:r w:rsidR="00E36C6B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351732">
        <w:rPr>
          <w:rFonts w:ascii="GHEA Grapalat" w:eastAsia="Times New Roman" w:hAnsi="GHEA Grapalat" w:cs="Sylfaen"/>
          <w:sz w:val="20"/>
          <w:szCs w:val="20"/>
          <w:lang w:val="hy-AM" w:eastAsia="ru-RU"/>
        </w:rPr>
        <w:t>24/12</w:t>
      </w:r>
      <w:r w:rsidR="004D08B9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4D08B9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20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5"/>
        <w:gridCol w:w="406"/>
        <w:gridCol w:w="1006"/>
        <w:gridCol w:w="1004"/>
        <w:gridCol w:w="173"/>
        <w:gridCol w:w="649"/>
        <w:gridCol w:w="504"/>
        <w:gridCol w:w="238"/>
        <w:gridCol w:w="202"/>
        <w:gridCol w:w="53"/>
        <w:gridCol w:w="465"/>
        <w:gridCol w:w="96"/>
        <w:gridCol w:w="11"/>
        <w:gridCol w:w="39"/>
        <w:gridCol w:w="555"/>
        <w:gridCol w:w="567"/>
        <w:gridCol w:w="104"/>
        <w:gridCol w:w="187"/>
        <w:gridCol w:w="986"/>
        <w:gridCol w:w="96"/>
        <w:gridCol w:w="102"/>
        <w:gridCol w:w="508"/>
        <w:gridCol w:w="677"/>
        <w:gridCol w:w="596"/>
        <w:gridCol w:w="1117"/>
        <w:gridCol w:w="21"/>
      </w:tblGrid>
      <w:tr w:rsidR="0022631D" w:rsidRPr="0022631D" w14:paraId="3BCB0F4A" w14:textId="77777777" w:rsidTr="0033416F">
        <w:trPr>
          <w:trHeight w:val="14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3416F">
        <w:trPr>
          <w:trHeight w:val="110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3416F">
        <w:trPr>
          <w:trHeight w:val="175"/>
        </w:trPr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3416F">
        <w:trPr>
          <w:trHeight w:val="275"/>
        </w:trPr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732" w:rsidRPr="00864DE8" w14:paraId="6CB0AC86" w14:textId="77777777" w:rsidTr="0033416F">
        <w:trPr>
          <w:cantSplit/>
          <w:trHeight w:val="113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351732" w:rsidRPr="00DA3A9F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DA3A9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775570AD" w:rsidR="00351732" w:rsidRPr="0033416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16F">
              <w:rPr>
                <w:rFonts w:ascii="GHEA Grapalat" w:hAnsi="GHEA Grapalat"/>
                <w:sz w:val="16"/>
                <w:szCs w:val="16"/>
                <w:lang w:val="hy-AM"/>
              </w:rPr>
              <w:t>Կապան քաղաքի Բաղաբերդ թաղամասի թիվ 10 բազմաբնակարան բնակելի շենքի հարևանությամբ խաղադաշտի նորոգման աշխատանքներ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7002F24A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211BCF9A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0" w:right="-104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36991386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1932" w14:textId="4687403F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36991386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0F0070CC" w:rsidR="00351732" w:rsidRPr="00B048A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փաստաթղթերի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751D7EE5" w:rsidR="00351732" w:rsidRPr="00FD3C22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 փաստաթղթերի</w:t>
            </w:r>
          </w:p>
        </w:tc>
      </w:tr>
      <w:tr w:rsidR="00351732" w:rsidRPr="00864DE8" w14:paraId="36930F54" w14:textId="77777777" w:rsidTr="0033416F">
        <w:trPr>
          <w:cantSplit/>
          <w:trHeight w:val="113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89C" w14:textId="4569CDBE" w:rsidR="00351732" w:rsidRPr="00D3189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950F" w14:textId="23D092DD" w:rsidR="00351732" w:rsidRPr="0033416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16F">
              <w:rPr>
                <w:rFonts w:ascii="GHEA Grapalat" w:hAnsi="GHEA Grapalat"/>
                <w:sz w:val="16"/>
                <w:szCs w:val="16"/>
                <w:lang w:val="hy-AM"/>
              </w:rPr>
              <w:t>Կապան քաղաքի Դավիթ Բեկ թաղամասի թիվ 3 բազմաբնակարան բնակելի շենքի հարևանությամբ խաղադաշտի նորոգման աշխատանքներ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4454" w14:textId="31DEC383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94D" w14:textId="49FF3FD9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032" w14:textId="604137B4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941B" w14:textId="40AD579E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0" w:right="-104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35894318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6C4" w14:textId="3E7A930A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35894318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057" w14:textId="5D5407E8" w:rsidR="00351732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փաստաթղթերի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B113" w14:textId="7BC031CF" w:rsidR="00351732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 փաստաթղթերի</w:t>
            </w:r>
          </w:p>
        </w:tc>
      </w:tr>
      <w:tr w:rsidR="00351732" w:rsidRPr="00864DE8" w14:paraId="225B2AB0" w14:textId="77777777" w:rsidTr="0033416F">
        <w:trPr>
          <w:cantSplit/>
          <w:trHeight w:val="113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8D1" w14:textId="0706CE7D" w:rsidR="00351732" w:rsidRPr="00D3189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C4D" w14:textId="139EDF10" w:rsidR="00351732" w:rsidRPr="0033416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16F">
              <w:rPr>
                <w:rFonts w:ascii="GHEA Grapalat" w:hAnsi="GHEA Grapalat"/>
                <w:sz w:val="16"/>
                <w:szCs w:val="16"/>
                <w:lang w:val="hy-AM"/>
              </w:rPr>
              <w:t>Կապան քաղաքի Երկաթուղայիններ փողոցի  թիվ 7 և թիվ 9 բազմաբնակարան բնակելի շենքի հարևանությամբ խաղադաշտի նորոգման, մանկական խաղահրապարակի կառուցման աշխատանքներ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1E9" w14:textId="4102E65B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AC9C" w14:textId="274C1577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DC1F" w14:textId="2CE038FE" w:rsidR="00351732" w:rsidRPr="00DA3A9F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906A" w14:textId="0F939A7F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0" w:right="-104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17660002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15B7" w14:textId="4BB143B9" w:rsidR="00351732" w:rsidRPr="00D3189D" w:rsidRDefault="00351732" w:rsidP="0035173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 w:eastAsia="ru-RU"/>
              </w:rPr>
            </w:pPr>
            <w:r w:rsidRPr="0018079B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17660002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D3D7" w14:textId="1743CCEF" w:rsidR="00351732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փաստաթղթերի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A816" w14:textId="1F19B4AF" w:rsidR="00351732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 փաստաթղթերի</w:t>
            </w:r>
          </w:p>
        </w:tc>
      </w:tr>
      <w:tr w:rsidR="00D3189D" w:rsidRPr="00864DE8" w14:paraId="4B8BC031" w14:textId="77777777" w:rsidTr="0033416F">
        <w:trPr>
          <w:trHeight w:val="169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D3189D" w:rsidRPr="00BA6433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D3189D" w:rsidRPr="00351732" w14:paraId="24C3B0CB" w14:textId="77777777" w:rsidTr="0033416F">
        <w:trPr>
          <w:trHeight w:val="137"/>
        </w:trPr>
        <w:tc>
          <w:tcPr>
            <w:tcW w:w="5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D3189D" w:rsidRPr="00476DA2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76D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76D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0CF504DD" w:rsidR="00D3189D" w:rsidRPr="00C27C70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</w:t>
            </w:r>
            <w:r w:rsidRPr="00C27C70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հոդված 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</w:p>
        </w:tc>
      </w:tr>
      <w:tr w:rsidR="00D3189D" w:rsidRPr="00351732" w14:paraId="075EEA57" w14:textId="77777777" w:rsidTr="0033416F">
        <w:trPr>
          <w:trHeight w:val="196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D3189D" w:rsidRPr="00476DA2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189D" w:rsidRPr="0022631D" w14:paraId="681596E8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6D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76D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6A0B1EC1" w:rsidR="00D3189D" w:rsidRPr="003456EA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10.07.2024թ.</w:t>
            </w:r>
          </w:p>
        </w:tc>
      </w:tr>
      <w:tr w:rsidR="00D3189D" w:rsidRPr="0022631D" w14:paraId="199F948A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189D" w:rsidRPr="0022631D" w14:paraId="6EE9B008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80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189D" w:rsidRPr="0022631D" w14:paraId="13FE412E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0"/>
        </w:trPr>
        <w:tc>
          <w:tcPr>
            <w:tcW w:w="68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D3189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  <w:proofErr w:type="spellEnd"/>
          </w:p>
          <w:p w14:paraId="0DE48CE7" w14:textId="733F27D9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D3189D" w:rsidRPr="0022631D" w14:paraId="321D26CF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0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189D" w:rsidRPr="0022631D" w14:paraId="68E691E2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80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D3189D" w:rsidRPr="0022631D" w:rsidRDefault="00D3189D" w:rsidP="00D318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189D" w:rsidRPr="0022631D" w14:paraId="30B89418" w14:textId="77777777" w:rsidTr="0033416F">
        <w:trPr>
          <w:trHeight w:val="54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189D" w:rsidRPr="0022631D" w14:paraId="10DC4861" w14:textId="77777777" w:rsidTr="0033416F">
        <w:trPr>
          <w:trHeight w:val="490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6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3189D" w:rsidRPr="0022631D" w14:paraId="3FD00E3A" w14:textId="77777777" w:rsidTr="0033416F">
        <w:trPr>
          <w:trHeight w:val="159"/>
        </w:trPr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3189D" w:rsidRPr="0022631D" w14:paraId="4DA511EC" w14:textId="77777777" w:rsidTr="0033416F">
        <w:trPr>
          <w:trHeight w:val="8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D3189D" w:rsidRPr="0022631D" w:rsidRDefault="00D3189D" w:rsidP="00D3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9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D3189D" w:rsidRPr="0022631D" w:rsidRDefault="00D3189D" w:rsidP="00D318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16A4B" w:rsidRPr="0022631D" w14:paraId="50825522" w14:textId="77777777" w:rsidTr="0033416F">
        <w:trPr>
          <w:trHeight w:val="265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23FEFB82" w:rsidR="00F16A4B" w:rsidRPr="00351732" w:rsidRDefault="00351732" w:rsidP="00F16A4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3C98" w14:textId="65C17BD1" w:rsidR="00F16A4B" w:rsidRPr="00351732" w:rsidRDefault="00351732" w:rsidP="00F16A4B">
            <w:pPr>
              <w:widowControl w:val="0"/>
              <w:spacing w:before="0" w:after="0" w:line="276" w:lineRule="auto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Մասնակից չկա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57A05AF" w:rsidR="00F16A4B" w:rsidRPr="00F16A4B" w:rsidRDefault="00F16A4B" w:rsidP="00F16A4B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4D6CE42A" w:rsidR="00F16A4B" w:rsidRPr="00F16A4B" w:rsidRDefault="00F16A4B" w:rsidP="00F16A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27283B05" w:rsidR="00F16A4B" w:rsidRPr="00F16A4B" w:rsidRDefault="00F16A4B" w:rsidP="00F16A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351732" w:rsidRPr="0022631D" w14:paraId="357247DB" w14:textId="77777777" w:rsidTr="0033416F">
        <w:trPr>
          <w:trHeight w:val="8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9B86" w14:textId="7BCEFBBB" w:rsidR="00351732" w:rsidRPr="00351732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3654" w14:textId="06429E83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731EF1">
              <w:rPr>
                <w:rFonts w:ascii="GHEA Grapalat" w:hAnsi="GHEA Grapalat" w:cs="Arial"/>
                <w:sz w:val="18"/>
                <w:szCs w:val="18"/>
                <w:lang w:val="hy-AM"/>
              </w:rPr>
              <w:t>&lt;&lt;Վիլաշին&gt;&gt; ՍՊԸ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F567" w14:textId="44C7C64E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28100000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5CC" w14:textId="3F0F7973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5620000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3BB" w14:textId="4FB305D2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33720000</w:t>
            </w:r>
          </w:p>
        </w:tc>
      </w:tr>
      <w:tr w:rsidR="00351732" w:rsidRPr="0022631D" w14:paraId="730513D9" w14:textId="77777777" w:rsidTr="0033416F">
        <w:trPr>
          <w:trHeight w:val="8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8A2" w14:textId="598CD303" w:rsidR="00351732" w:rsidRPr="00351732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2BD6" w14:textId="08860FEE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731EF1">
              <w:rPr>
                <w:rFonts w:ascii="GHEA Grapalat" w:hAnsi="GHEA Grapalat" w:cs="Arial"/>
                <w:sz w:val="18"/>
                <w:szCs w:val="18"/>
                <w:lang w:val="hy-AM"/>
              </w:rPr>
              <w:t>&lt;&lt;Վիլաշին&gt;&gt; ՍՊԸ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9A8A" w14:textId="1A1DD3B6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13800000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C41" w14:textId="054FB414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2760000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7793" w14:textId="5DBC1744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16560000</w:t>
            </w:r>
          </w:p>
        </w:tc>
      </w:tr>
      <w:tr w:rsidR="00351732" w:rsidRPr="0022631D" w14:paraId="355D84CA" w14:textId="77777777" w:rsidTr="0033416F">
        <w:trPr>
          <w:trHeight w:val="8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E02A" w14:textId="1F4944BE" w:rsidR="00351732" w:rsidRPr="00351732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4BA" w14:textId="7CFB9349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DB0044">
              <w:rPr>
                <w:rFonts w:ascii="GHEA Grapalat" w:hAnsi="GHEA Grapalat" w:cs="Arial"/>
                <w:sz w:val="18"/>
                <w:szCs w:val="18"/>
                <w:lang w:val="hy-AM"/>
              </w:rPr>
              <w:t>&lt;&lt;ԱՐՄ ՄԵԳԱ ԳՐՈՒՊ&gt;&gt; ՍՊԸ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CE02" w14:textId="5A4E4EBB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13300000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165" w14:textId="092F357A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2660000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E8E5" w14:textId="73233F1E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15960000</w:t>
            </w:r>
          </w:p>
        </w:tc>
      </w:tr>
      <w:tr w:rsidR="00351732" w:rsidRPr="0022631D" w14:paraId="4897598F" w14:textId="77777777" w:rsidTr="0033416F">
        <w:trPr>
          <w:trHeight w:val="8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9C8" w14:textId="7D9E8EE5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19F8" w14:textId="731CB7BA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731EF1">
              <w:rPr>
                <w:rFonts w:ascii="GHEA Grapalat" w:hAnsi="GHEA Grapalat" w:cs="Arial"/>
                <w:sz w:val="18"/>
                <w:szCs w:val="18"/>
                <w:lang w:val="hy-AM"/>
              </w:rPr>
              <w:t>&lt;&lt;Ն1Ա&gt;&gt; ՍՊԸ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108A" w14:textId="2FC161BE" w:rsidR="00351732" w:rsidRPr="00F16A4B" w:rsidRDefault="00351732" w:rsidP="0035173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13400000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8FB" w14:textId="28CF8393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2680000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FC5" w14:textId="3BF7782B" w:rsidR="00351732" w:rsidRPr="00F16A4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16080000</w:t>
            </w:r>
          </w:p>
        </w:tc>
      </w:tr>
      <w:tr w:rsidR="00351732" w:rsidRPr="0022631D" w14:paraId="700CD07F" w14:textId="77777777" w:rsidTr="0033416F">
        <w:trPr>
          <w:trHeight w:val="61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732" w:rsidRPr="0022631D" w14:paraId="521126E1" w14:textId="77777777" w:rsidTr="0033416F"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51732" w:rsidRPr="0022631D" w14:paraId="552679BF" w14:textId="77777777" w:rsidTr="0033416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51732" w:rsidRPr="0022631D" w14:paraId="3CA6FABC" w14:textId="77777777" w:rsidTr="0033416F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51732" w:rsidRPr="0022631D" w14:paraId="5E96A1C5" w14:textId="77777777" w:rsidTr="0033416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0AD" w14:textId="03BE5E3D" w:rsidR="00351732" w:rsidRPr="00D436E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0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51B" w14:textId="4828AD1C" w:rsidR="00351732" w:rsidRPr="00FD2DB6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0B2F" w14:textId="38213149" w:rsidR="00351732" w:rsidRPr="006C1482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C9D" w14:textId="6B73321A" w:rsidR="00351732" w:rsidRPr="0016635A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F91F" w14:textId="001FC76A" w:rsidR="00351732" w:rsidRPr="0016635A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E" w14:textId="602805D6" w:rsidR="00351732" w:rsidRPr="0016635A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51732" w:rsidRPr="0022631D" w14:paraId="522ACAFB" w14:textId="77777777" w:rsidTr="0033416F">
        <w:trPr>
          <w:trHeight w:val="229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351732" w:rsidRPr="0022631D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351732" w:rsidRPr="00F31E1F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351732" w:rsidRPr="0022631D" w14:paraId="617248CD" w14:textId="77777777" w:rsidTr="0033416F">
        <w:trPr>
          <w:trHeight w:val="77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732" w:rsidRPr="0022631D" w14:paraId="1515C769" w14:textId="77777777" w:rsidTr="0033416F">
        <w:trPr>
          <w:trHeight w:val="346"/>
        </w:trPr>
        <w:tc>
          <w:tcPr>
            <w:tcW w:w="5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4D3F2D93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19.07.2024թ.</w:t>
            </w:r>
          </w:p>
        </w:tc>
      </w:tr>
      <w:tr w:rsidR="00351732" w:rsidRPr="0022631D" w14:paraId="71BEA872" w14:textId="77777777" w:rsidTr="0033416F">
        <w:trPr>
          <w:gridAfter w:val="1"/>
          <w:wAfter w:w="21" w:type="dxa"/>
          <w:trHeight w:val="241"/>
        </w:trPr>
        <w:tc>
          <w:tcPr>
            <w:tcW w:w="5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351732" w:rsidRPr="00A001D4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01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</w:p>
          <w:p w14:paraId="4B80AEB2" w14:textId="7197EC19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</w:p>
          <w:p w14:paraId="22BAC259" w14:textId="21194CBF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351732" w:rsidRPr="0022631D" w14:paraId="04C80107" w14:textId="77777777" w:rsidTr="0033416F">
        <w:trPr>
          <w:gridAfter w:val="1"/>
          <w:wAfter w:w="21" w:type="dxa"/>
          <w:trHeight w:val="92"/>
        </w:trPr>
        <w:tc>
          <w:tcPr>
            <w:tcW w:w="5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351732" w:rsidRPr="00A001D4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3EF3E935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22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7A3E3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07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7A3E3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Pr="00A001D4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2E46629B" w:rsidR="00351732" w:rsidRPr="00A001D4" w:rsidRDefault="00351732" w:rsidP="0035173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02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7A3E3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08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Pr="00A001D4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351732" w:rsidRPr="0022631D" w14:paraId="2254FA5C" w14:textId="77777777" w:rsidTr="0033416F">
        <w:trPr>
          <w:trHeight w:val="344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61D147F7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001D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</w:t>
            </w:r>
            <w:r w:rsidRPr="00A001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ծանուցման ամսաթիվը՝ 0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  <w:r w:rsidRPr="00A001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  <w:r w:rsidRPr="00A001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351732" w:rsidRPr="0022631D" w14:paraId="3C75DA26" w14:textId="77777777" w:rsidTr="0033416F">
        <w:trPr>
          <w:trHeight w:val="344"/>
        </w:trPr>
        <w:tc>
          <w:tcPr>
            <w:tcW w:w="5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433A8B16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13.08.2024թ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, </w:t>
            </w:r>
            <w:r w:rsidR="007A3E3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22</w:t>
            </w:r>
            <w:r w:rsidRPr="00A001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.08.2024թ</w:t>
            </w:r>
            <w:r w:rsidRPr="00A001D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351732" w:rsidRPr="0022631D" w14:paraId="0682C6BE" w14:textId="77777777" w:rsidTr="0033416F">
        <w:trPr>
          <w:trHeight w:val="344"/>
        </w:trPr>
        <w:tc>
          <w:tcPr>
            <w:tcW w:w="5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351732" w:rsidRPr="00A001D4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001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776516C0" w:rsidR="00351732" w:rsidRPr="00911AE9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6"/>
                <w:szCs w:val="16"/>
                <w:lang w:eastAsia="ru-RU"/>
              </w:rPr>
            </w:pPr>
            <w:r w:rsidRPr="0021550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="007A3E3A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  <w:t>6</w:t>
            </w:r>
            <w:r w:rsidRPr="0021550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  <w:t>.08.2024թ.,</w:t>
            </w:r>
            <w:r w:rsidRPr="0021550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A3E3A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  <w:t>23</w:t>
            </w:r>
            <w:r w:rsidRPr="0021550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  <w:t>.08.2024թ.</w:t>
            </w:r>
          </w:p>
        </w:tc>
      </w:tr>
      <w:tr w:rsidR="00351732" w:rsidRPr="0022631D" w14:paraId="79A64497" w14:textId="77777777" w:rsidTr="0033416F">
        <w:trPr>
          <w:trHeight w:val="133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732" w:rsidRPr="0022631D" w14:paraId="4E4EA255" w14:textId="77777777" w:rsidTr="0033416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351732" w:rsidRPr="0022631D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51732" w:rsidRPr="0022631D" w14:paraId="11F19FA1" w14:textId="77777777" w:rsidTr="0033416F">
        <w:trPr>
          <w:trHeight w:val="237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351732" w:rsidRPr="0022631D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3AC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51732" w:rsidRPr="0022631D" w14:paraId="4DC53241" w14:textId="77777777" w:rsidTr="0033416F">
        <w:trPr>
          <w:trHeight w:val="238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351732" w:rsidRPr="0022631D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51732" w:rsidRPr="00C31A8C" w14:paraId="75FDA7D8" w14:textId="77777777" w:rsidTr="0033416F">
        <w:trPr>
          <w:trHeight w:val="26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351732" w:rsidRPr="0022631D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351732" w:rsidRPr="0022631D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A3E3A" w:rsidRPr="00BF77CF" w14:paraId="1E28D31D" w14:textId="77777777" w:rsidTr="0033416F">
        <w:trPr>
          <w:trHeight w:val="1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0DE" w14:textId="370B0787" w:rsidR="007A3E3A" w:rsidRPr="0046197B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0D1" w14:textId="5A6E0FED" w:rsidR="007A3E3A" w:rsidRPr="00582635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82635">
              <w:rPr>
                <w:rFonts w:ascii="GHEA Grapalat" w:hAnsi="GHEA Grapalat" w:cs="Arial"/>
                <w:sz w:val="16"/>
                <w:szCs w:val="16"/>
                <w:lang w:val="hy-AM"/>
              </w:rPr>
              <w:t>&lt;&lt;Վիլաշին&gt;&gt; ՍՊԸ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64C" w14:textId="56A54183" w:rsidR="007A3E3A" w:rsidRPr="00582635" w:rsidRDefault="007A3E3A" w:rsidP="007A3E3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82635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ՀՀ-ՍՄԿՀ-ԳՀԱՇՁԲ-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24/12</w:t>
            </w:r>
            <w:r w:rsidRPr="00582635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/01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951" w14:textId="164D8CC8" w:rsidR="007A3E3A" w:rsidRPr="00582635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</w:t>
            </w:r>
            <w:r w:rsidRPr="0058263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.08.2024թ.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7BBF" w14:textId="2CFB13F4" w:rsidR="007A3E3A" w:rsidRPr="00582635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8263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30.11.2024թ.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7A0" w14:textId="77777777" w:rsidR="007A3E3A" w:rsidRPr="00582635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C7" w14:textId="08A4E3CE" w:rsidR="007A3E3A" w:rsidRPr="007A3E3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B84441"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33720000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549" w14:textId="38C3FEAC" w:rsidR="007A3E3A" w:rsidRPr="007A3E3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B84441"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33720000</w:t>
            </w:r>
          </w:p>
        </w:tc>
      </w:tr>
      <w:tr w:rsidR="007A3E3A" w:rsidRPr="00BF77CF" w14:paraId="7B544ABA" w14:textId="77777777" w:rsidTr="0033416F">
        <w:trPr>
          <w:trHeight w:val="1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D5BC" w14:textId="06D04FC1" w:rsidR="007A3E3A" w:rsidRPr="0046197B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C64" w14:textId="379D6FA7" w:rsidR="007A3E3A" w:rsidRPr="007B19E6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43F17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&lt;&lt;Արմ Մեգա Գրուպ&gt;&gt; ՍՊԸ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498F" w14:textId="24CCD800" w:rsidR="007A3E3A" w:rsidRPr="0046197B" w:rsidRDefault="007A3E3A" w:rsidP="007A3E3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82635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ՀՀ-ՍՄԿՀ-ԳՀԱՇՁԲ-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24/12</w:t>
            </w:r>
            <w:r w:rsidRPr="00582635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B364" w14:textId="644BB5AF" w:rsidR="007A3E3A" w:rsidRPr="00C41B9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41B9A"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Pr="00C41B9A"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C41B9A"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val="hy-AM" w:eastAsia="ru-RU"/>
              </w:rPr>
              <w:t>.08.2024թ.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BEE6" w14:textId="035848E4" w:rsidR="007A3E3A" w:rsidRPr="00C41B9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41B9A">
              <w:rPr>
                <w:rFonts w:ascii="GHEA Grapalat" w:eastAsia="Times New Roman" w:hAnsi="GHEA Grapalat" w:cs="Sylfaen"/>
                <w:bCs/>
                <w:color w:val="000000" w:themeColor="text1"/>
                <w:sz w:val="16"/>
                <w:szCs w:val="16"/>
                <w:lang w:val="hy-AM" w:eastAsia="ru-RU"/>
              </w:rPr>
              <w:t>30.11.2024թ.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408A" w14:textId="77777777" w:rsidR="007A3E3A" w:rsidRPr="00C41B9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D6CF" w14:textId="42D758CC" w:rsidR="007A3E3A" w:rsidRPr="00C41B9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  <w:r w:rsidRPr="005B2C22"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15960000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9385" w14:textId="5A76684B" w:rsidR="007A3E3A" w:rsidRPr="00C41B9A" w:rsidRDefault="007A3E3A" w:rsidP="007A3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  <w:r w:rsidRPr="005B2C22">
              <w:rPr>
                <w:rFonts w:ascii="GHEA Grapalat" w:hAnsi="GHEA Grapalat" w:cs="Calibri"/>
                <w:bCs/>
                <w:iCs/>
                <w:color w:val="000000"/>
                <w:sz w:val="18"/>
                <w:szCs w:val="18"/>
                <w:lang w:val="hy-AM"/>
              </w:rPr>
              <w:t>15960000</w:t>
            </w:r>
          </w:p>
        </w:tc>
      </w:tr>
      <w:tr w:rsidR="00351732" w:rsidRPr="00BF77CF" w14:paraId="41E4ED39" w14:textId="77777777" w:rsidTr="0033416F">
        <w:trPr>
          <w:trHeight w:val="150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77777777" w:rsidR="00351732" w:rsidRPr="00C41B9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51732" w:rsidRPr="0022631D" w14:paraId="1F657639" w14:textId="77777777" w:rsidTr="0033416F">
        <w:trPr>
          <w:trHeight w:val="12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77777777" w:rsidR="00351732" w:rsidRPr="0069280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մասնակիցը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351732" w:rsidRPr="00C41B9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val="hy-AM" w:eastAsia="ru-RU"/>
              </w:rPr>
              <w:t>Հասցե, հե</w:t>
            </w: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351732" w:rsidRPr="00C41B9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Էլ</w:t>
            </w:r>
            <w:proofErr w:type="spellEnd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.-</w:t>
            </w: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փոստ</w:t>
            </w:r>
            <w:proofErr w:type="spellEnd"/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351732" w:rsidRPr="00C41B9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Բանկային</w:t>
            </w:r>
            <w:proofErr w:type="spellEnd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351732" w:rsidRPr="00C41B9A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ՀՎՀՀ</w:t>
            </w: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 xml:space="preserve"> / </w:t>
            </w: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Անձնագրի</w:t>
            </w:r>
            <w:proofErr w:type="spellEnd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համարը</w:t>
            </w:r>
            <w:proofErr w:type="spellEnd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C41B9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351732" w:rsidRPr="00373649" w14:paraId="20BC55B9" w14:textId="77777777" w:rsidTr="0033416F">
        <w:trPr>
          <w:trHeight w:val="1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A33" w14:textId="74DEA8AF" w:rsidR="00351732" w:rsidRPr="003A7083" w:rsidRDefault="00792A34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090" w14:textId="64B87AAB" w:rsidR="00351732" w:rsidRPr="006B1D0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hAnsi="GHEA Grapalat" w:cs="Arial"/>
                <w:sz w:val="16"/>
                <w:szCs w:val="16"/>
                <w:lang w:val="hy-AM"/>
              </w:rPr>
              <w:t>&lt;&lt;Վիլաշին&gt;&gt; ՍՊԸ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A54" w14:textId="7B0B6E09" w:rsidR="00351732" w:rsidRPr="006B1D0B" w:rsidRDefault="00351732" w:rsidP="00351732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>Ք</w:t>
            </w:r>
            <w:r w:rsidRPr="006B1D0B">
              <w:rPr>
                <w:rFonts w:ascii="Cambria Math" w:eastAsia="Times New Roman" w:hAnsi="Cambria Math" w:cs="Cambria Math"/>
                <w:color w:val="000000" w:themeColor="text1"/>
                <w:sz w:val="16"/>
                <w:szCs w:val="16"/>
                <w:lang w:val="hy-AM" w:eastAsia="ru-RU"/>
              </w:rPr>
              <w:t>․</w:t>
            </w: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 xml:space="preserve"> Կապան, Ռ</w:t>
            </w:r>
            <w:r w:rsidRPr="006B1D0B">
              <w:rPr>
                <w:rFonts w:ascii="Cambria Math" w:eastAsia="Times New Roman" w:hAnsi="Cambria Math" w:cs="Cambria Math"/>
                <w:color w:val="000000" w:themeColor="text1"/>
                <w:sz w:val="16"/>
                <w:szCs w:val="16"/>
                <w:lang w:val="hy-AM" w:eastAsia="ru-RU"/>
              </w:rPr>
              <w:t>․</w:t>
            </w: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Pr="006B1D0B">
              <w:rPr>
                <w:rFonts w:ascii="GHEA Grapalat" w:eastAsia="Times New Roman" w:hAnsi="GHEA Grapalat" w:cs="GHEA Grapalat"/>
                <w:color w:val="000000" w:themeColor="text1"/>
                <w:sz w:val="16"/>
                <w:szCs w:val="16"/>
                <w:lang w:val="hy-AM" w:eastAsia="ru-RU"/>
              </w:rPr>
              <w:t>Մինասյան</w:t>
            </w: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 xml:space="preserve"> 3/3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670" w14:textId="2EA9677B" w:rsidR="00351732" w:rsidRPr="006B1D0B" w:rsidRDefault="00351732" w:rsidP="00351732">
            <w:pPr>
              <w:widowControl w:val="0"/>
              <w:spacing w:before="0" w:after="0"/>
              <w:ind w:left="-106" w:right="-61" w:firstLine="7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B1D0B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vilenhakobyan@gmail.com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C13" w14:textId="2629E524" w:rsidR="00351732" w:rsidRPr="006B1D0B" w:rsidRDefault="00351732" w:rsidP="00351732">
            <w:pPr>
              <w:widowControl w:val="0"/>
              <w:spacing w:before="0" w:after="0"/>
              <w:ind w:left="-149" w:right="-103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Pr="006B1D0B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570078112330100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005" w14:textId="6389282B" w:rsidR="00351732" w:rsidRPr="006B1D0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>09428738</w:t>
            </w:r>
          </w:p>
        </w:tc>
      </w:tr>
      <w:tr w:rsidR="00351732" w:rsidRPr="00373649" w14:paraId="75E3AD27" w14:textId="77777777" w:rsidTr="0033416F">
        <w:trPr>
          <w:trHeight w:val="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343A" w14:textId="285B42DC" w:rsidR="00351732" w:rsidRPr="004B3BF8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71C3" w14:textId="49082D78" w:rsidR="00351732" w:rsidRPr="006B1D0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B1D0B">
              <w:rPr>
                <w:rFonts w:ascii="GHEA Grapalat" w:hAnsi="GHEA Grapalat" w:cs="Arial"/>
                <w:sz w:val="16"/>
                <w:szCs w:val="16"/>
                <w:lang w:val="hy-AM"/>
              </w:rPr>
              <w:t>&lt;&lt;Արմ Մեգա Գրուպ&gt;&gt; ՍՊԸ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BFD5" w14:textId="77777777" w:rsidR="008A1462" w:rsidRDefault="00351732" w:rsidP="00351732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>Գեղարքունիքի մարզ,գ.Երանոս</w:t>
            </w:r>
          </w:p>
          <w:p w14:paraId="309AED67" w14:textId="736DBBE5" w:rsidR="00351732" w:rsidRPr="006B1D0B" w:rsidRDefault="00351732" w:rsidP="0033416F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hy-AM" w:eastAsia="ru-RU"/>
              </w:rPr>
              <w:t xml:space="preserve"> 7-րդ փողոց, տուն 6,1401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EA9" w14:textId="466B8ED6" w:rsidR="00351732" w:rsidRPr="006B1D0B" w:rsidRDefault="00351732" w:rsidP="00351732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6B1D0B">
              <w:rPr>
                <w:rFonts w:ascii="GHEA Grapalat" w:eastAsiaTheme="minorHAnsi" w:hAnsi="GHEA Grapalat" w:cs="Cambria"/>
                <w:color w:val="000000" w:themeColor="text1"/>
                <w:sz w:val="18"/>
                <w:szCs w:val="18"/>
              </w:rPr>
              <w:t>armmegagrup@mail.ru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55DC" w14:textId="637C2F60" w:rsidR="00351732" w:rsidRPr="006B1D0B" w:rsidRDefault="00351732" w:rsidP="00351732">
            <w:pPr>
              <w:widowControl w:val="0"/>
              <w:spacing w:before="0" w:after="0"/>
              <w:ind w:left="-149" w:right="-103" w:firstLine="0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eastAsia="ru-RU"/>
              </w:rPr>
              <w:t>163258111174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91F2" w14:textId="41670E15" w:rsidR="00351732" w:rsidRPr="006B1D0B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eastAsia="ru-RU"/>
              </w:rPr>
            </w:pPr>
            <w:r w:rsidRPr="006B1D0B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eastAsia="ru-RU"/>
              </w:rPr>
              <w:t>08423314</w:t>
            </w:r>
          </w:p>
        </w:tc>
      </w:tr>
      <w:tr w:rsidR="00351732" w:rsidRPr="000D39C8" w14:paraId="496A046D" w14:textId="77777777" w:rsidTr="0033416F">
        <w:trPr>
          <w:trHeight w:val="88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351732" w:rsidRPr="000D39C8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51732" w:rsidRPr="001114C1" w14:paraId="3863A00B" w14:textId="77777777" w:rsidTr="003341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351732" w:rsidRPr="0022631D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0C002017" w:rsidR="00351732" w:rsidRPr="0046197B" w:rsidRDefault="00351732" w:rsidP="00351732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2"/>
                <w:szCs w:val="12"/>
                <w:lang w:val="hy-AM" w:eastAsia="ru-RU"/>
              </w:rPr>
            </w:pPr>
            <w:r w:rsidRPr="0046197B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Ծանոթություն` </w:t>
            </w:r>
            <w:r w:rsidRPr="0046197B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792A34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 xml:space="preserve"> 1-ին չափաբաժինը չի կայացել ՝ մասնակիցների բացակայության պատճառով</w:t>
            </w:r>
          </w:p>
        </w:tc>
      </w:tr>
      <w:tr w:rsidR="00351732" w:rsidRPr="001114C1" w14:paraId="485BF528" w14:textId="77777777" w:rsidTr="0033416F">
        <w:trPr>
          <w:trHeight w:val="40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77777777" w:rsidR="00351732" w:rsidRPr="001E51E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51732" w:rsidRPr="00351732" w14:paraId="7DB42300" w14:textId="77777777" w:rsidTr="0033416F">
        <w:trPr>
          <w:trHeight w:val="288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351732" w:rsidRPr="00692803" w:rsidRDefault="00351732" w:rsidP="00351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351732" w:rsidRPr="00692803" w:rsidRDefault="00351732" w:rsidP="00351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1732" w:rsidRPr="00692803" w:rsidRDefault="00351732" w:rsidP="00351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1732" w:rsidRPr="00692803" w:rsidRDefault="00351732" w:rsidP="00351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1732" w:rsidRPr="00692803" w:rsidRDefault="00351732" w:rsidP="00351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1732" w:rsidRPr="00692803" w:rsidRDefault="00351732" w:rsidP="00351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1732" w:rsidRPr="00692803" w:rsidRDefault="00351732" w:rsidP="00351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1732" w:rsidRPr="00692803" w:rsidRDefault="00351732" w:rsidP="00351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CC28932" w:rsidR="00351732" w:rsidRPr="00FD2DB6" w:rsidRDefault="00351732" w:rsidP="00351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CC2A1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kapan.qaxaqashinutyun@mail.ru </w:t>
            </w:r>
            <w:r w:rsidRPr="00D8144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</w:tr>
      <w:tr w:rsidR="00351732" w:rsidRPr="00351732" w14:paraId="3CC8B38C" w14:textId="77777777" w:rsidTr="0033416F">
        <w:trPr>
          <w:trHeight w:val="70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351732" w:rsidRPr="00DC6753" w:rsidRDefault="00351732" w:rsidP="00351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51732" w:rsidRPr="00E56328" w14:paraId="5484FA73" w14:textId="77777777" w:rsidTr="0033416F">
        <w:trPr>
          <w:trHeight w:val="475"/>
        </w:trPr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86A2" w14:textId="1B76A182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351732" w:rsidRPr="00E56328" w14:paraId="5A7FED5D" w14:textId="77777777" w:rsidTr="0033416F">
        <w:trPr>
          <w:trHeight w:val="104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351732" w:rsidRPr="0069280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351732" w:rsidRPr="00E56328" w14:paraId="40B30E88" w14:textId="77777777" w:rsidTr="0033416F">
        <w:trPr>
          <w:trHeight w:val="502"/>
        </w:trPr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351732" w:rsidRPr="0069280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351732" w:rsidRPr="00E56328" w14:paraId="541BD7F7" w14:textId="77777777" w:rsidTr="0033416F">
        <w:trPr>
          <w:trHeight w:val="60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351732" w:rsidRPr="0069280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351732" w:rsidRPr="00E56328" w14:paraId="4DE14D25" w14:textId="77777777" w:rsidTr="0033416F">
        <w:trPr>
          <w:trHeight w:val="427"/>
        </w:trPr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351732" w:rsidRPr="0069280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>ընթացակարգի</w:t>
            </w:r>
            <w:proofErr w:type="spellEnd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351732" w:rsidRPr="00E56328" w14:paraId="1DAD5D5C" w14:textId="77777777" w:rsidTr="0033416F">
        <w:trPr>
          <w:trHeight w:val="155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351732" w:rsidRPr="0069280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351732" w:rsidRPr="0022631D" w14:paraId="5F667D89" w14:textId="77777777" w:rsidTr="0033416F">
        <w:trPr>
          <w:trHeight w:val="213"/>
        </w:trPr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351732" w:rsidRPr="0069280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անհրաժեշտ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351732" w:rsidRPr="0069280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351732" w:rsidRPr="0022631D" w14:paraId="406B68D6" w14:textId="77777777" w:rsidTr="0033416F">
        <w:trPr>
          <w:trHeight w:val="60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351732" w:rsidRPr="00DC6753" w:rsidRDefault="00351732" w:rsidP="00351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732" w:rsidRPr="0022631D" w14:paraId="1A2BD291" w14:textId="77777777" w:rsidTr="0033416F">
        <w:trPr>
          <w:trHeight w:val="227"/>
        </w:trPr>
        <w:tc>
          <w:tcPr>
            <w:tcW w:w="11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351732" w:rsidRPr="00DC675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1732" w:rsidRPr="0022631D" w14:paraId="002AF1AD" w14:textId="77777777" w:rsidTr="0033416F">
        <w:trPr>
          <w:trHeight w:val="47"/>
        </w:trPr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351732" w:rsidRPr="00DC675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351732" w:rsidRPr="00DC675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351732" w:rsidRPr="00DC6753" w:rsidRDefault="00351732" w:rsidP="00351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51732" w:rsidRPr="0022631D" w14:paraId="6C6C269C" w14:textId="77777777" w:rsidTr="0033416F">
        <w:trPr>
          <w:trHeight w:val="47"/>
        </w:trPr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351732" w:rsidRPr="00DC675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1568FE45" w:rsidR="00351732" w:rsidRPr="00DC675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+37428542586</w:t>
            </w: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351732" w:rsidRPr="00DC6753" w:rsidRDefault="00351732" w:rsidP="00351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16F31C4C" w:rsidR="001021B0" w:rsidRPr="00411172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t>Կապանի համայնքապետարան</w:t>
      </w:r>
    </w:p>
    <w:sectPr w:rsidR="001021B0" w:rsidRPr="00411172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AB8" w14:textId="77777777" w:rsidR="00AB6C6B" w:rsidRDefault="00AB6C6B" w:rsidP="0022631D">
      <w:pPr>
        <w:spacing w:before="0" w:after="0"/>
      </w:pPr>
      <w:r>
        <w:separator/>
      </w:r>
    </w:p>
  </w:endnote>
  <w:endnote w:type="continuationSeparator" w:id="0">
    <w:p w14:paraId="42155E40" w14:textId="77777777" w:rsidR="00AB6C6B" w:rsidRDefault="00AB6C6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139C" w14:textId="77777777" w:rsidR="00AB6C6B" w:rsidRDefault="00AB6C6B" w:rsidP="0022631D">
      <w:pPr>
        <w:spacing w:before="0" w:after="0"/>
      </w:pPr>
      <w:r>
        <w:separator/>
      </w:r>
    </w:p>
  </w:footnote>
  <w:footnote w:type="continuationSeparator" w:id="0">
    <w:p w14:paraId="37C484F4" w14:textId="77777777" w:rsidR="00AB6C6B" w:rsidRDefault="00AB6C6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3189D" w:rsidRPr="002D0BF6" w:rsidRDefault="00D3189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3189D" w:rsidRPr="002D0BF6" w:rsidRDefault="00D3189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51732" w:rsidRPr="00871366" w:rsidRDefault="0035173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1732" w:rsidRPr="002D0BF6" w:rsidRDefault="0035173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E161B81" w14:textId="77777777" w:rsidR="00351732" w:rsidRPr="0078682E" w:rsidRDefault="00351732" w:rsidP="006B3E9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12A03A0" w14:textId="77777777" w:rsidR="00351732" w:rsidRPr="0078682E" w:rsidRDefault="00351732" w:rsidP="006B3E9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3D9C9D9" w14:textId="77777777" w:rsidR="00351732" w:rsidRPr="00005B9C" w:rsidRDefault="00351732" w:rsidP="006B3E9C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0BD8"/>
    <w:rsid w:val="00023131"/>
    <w:rsid w:val="00030287"/>
    <w:rsid w:val="00044EA8"/>
    <w:rsid w:val="00046CCF"/>
    <w:rsid w:val="00051ECE"/>
    <w:rsid w:val="00054B09"/>
    <w:rsid w:val="0007090E"/>
    <w:rsid w:val="00073D66"/>
    <w:rsid w:val="000754D1"/>
    <w:rsid w:val="00080DF3"/>
    <w:rsid w:val="000928E8"/>
    <w:rsid w:val="00095552"/>
    <w:rsid w:val="000A4223"/>
    <w:rsid w:val="000B0199"/>
    <w:rsid w:val="000C20C8"/>
    <w:rsid w:val="000D39C8"/>
    <w:rsid w:val="000D6B02"/>
    <w:rsid w:val="000E4FF1"/>
    <w:rsid w:val="000F3201"/>
    <w:rsid w:val="000F376D"/>
    <w:rsid w:val="001021B0"/>
    <w:rsid w:val="00104A66"/>
    <w:rsid w:val="001114C1"/>
    <w:rsid w:val="00115F7B"/>
    <w:rsid w:val="0012621B"/>
    <w:rsid w:val="00127127"/>
    <w:rsid w:val="00151052"/>
    <w:rsid w:val="001524A2"/>
    <w:rsid w:val="0016635A"/>
    <w:rsid w:val="0018422F"/>
    <w:rsid w:val="00186701"/>
    <w:rsid w:val="001919D8"/>
    <w:rsid w:val="001A1999"/>
    <w:rsid w:val="001A6092"/>
    <w:rsid w:val="001B4371"/>
    <w:rsid w:val="001B4E4F"/>
    <w:rsid w:val="001C1BE1"/>
    <w:rsid w:val="001D5FA8"/>
    <w:rsid w:val="001E0091"/>
    <w:rsid w:val="001E51E3"/>
    <w:rsid w:val="001F1C9D"/>
    <w:rsid w:val="001F5085"/>
    <w:rsid w:val="00203D17"/>
    <w:rsid w:val="00215505"/>
    <w:rsid w:val="002166DA"/>
    <w:rsid w:val="00221857"/>
    <w:rsid w:val="0022631D"/>
    <w:rsid w:val="00234A29"/>
    <w:rsid w:val="002463F6"/>
    <w:rsid w:val="00252046"/>
    <w:rsid w:val="00295B92"/>
    <w:rsid w:val="002A0FBA"/>
    <w:rsid w:val="002B2917"/>
    <w:rsid w:val="002C7BD9"/>
    <w:rsid w:val="002E4E6F"/>
    <w:rsid w:val="002F0AE2"/>
    <w:rsid w:val="002F16CC"/>
    <w:rsid w:val="002F1FEB"/>
    <w:rsid w:val="00306ABB"/>
    <w:rsid w:val="00320EC4"/>
    <w:rsid w:val="00325B64"/>
    <w:rsid w:val="0033416F"/>
    <w:rsid w:val="00341186"/>
    <w:rsid w:val="003456EA"/>
    <w:rsid w:val="003507E9"/>
    <w:rsid w:val="00351732"/>
    <w:rsid w:val="00353E24"/>
    <w:rsid w:val="00365FE5"/>
    <w:rsid w:val="003661D8"/>
    <w:rsid w:val="003704DF"/>
    <w:rsid w:val="00370EF8"/>
    <w:rsid w:val="00371B1D"/>
    <w:rsid w:val="00373649"/>
    <w:rsid w:val="0038096B"/>
    <w:rsid w:val="00390F38"/>
    <w:rsid w:val="00393C6C"/>
    <w:rsid w:val="00396136"/>
    <w:rsid w:val="003A7083"/>
    <w:rsid w:val="003B2758"/>
    <w:rsid w:val="003D31FB"/>
    <w:rsid w:val="003E3D40"/>
    <w:rsid w:val="003E6978"/>
    <w:rsid w:val="003E6F61"/>
    <w:rsid w:val="003F0ED4"/>
    <w:rsid w:val="00411172"/>
    <w:rsid w:val="00433E3C"/>
    <w:rsid w:val="0045051D"/>
    <w:rsid w:val="0045091A"/>
    <w:rsid w:val="00453B7D"/>
    <w:rsid w:val="0046197B"/>
    <w:rsid w:val="00471242"/>
    <w:rsid w:val="00472069"/>
    <w:rsid w:val="00474C2F"/>
    <w:rsid w:val="004764CD"/>
    <w:rsid w:val="00476DA2"/>
    <w:rsid w:val="00487131"/>
    <w:rsid w:val="004875E0"/>
    <w:rsid w:val="00493311"/>
    <w:rsid w:val="004974EF"/>
    <w:rsid w:val="004A7232"/>
    <w:rsid w:val="004B3C87"/>
    <w:rsid w:val="004B7BDA"/>
    <w:rsid w:val="004C36B9"/>
    <w:rsid w:val="004D078F"/>
    <w:rsid w:val="004D08B9"/>
    <w:rsid w:val="004D0E2F"/>
    <w:rsid w:val="004D3C7D"/>
    <w:rsid w:val="004E376E"/>
    <w:rsid w:val="004E7E43"/>
    <w:rsid w:val="0050033F"/>
    <w:rsid w:val="00500D3B"/>
    <w:rsid w:val="00503BCC"/>
    <w:rsid w:val="005304EC"/>
    <w:rsid w:val="0053119F"/>
    <w:rsid w:val="00546023"/>
    <w:rsid w:val="00551897"/>
    <w:rsid w:val="005651E8"/>
    <w:rsid w:val="005737F9"/>
    <w:rsid w:val="0057456E"/>
    <w:rsid w:val="00582635"/>
    <w:rsid w:val="005A0BCB"/>
    <w:rsid w:val="005B0752"/>
    <w:rsid w:val="005D51CE"/>
    <w:rsid w:val="005D5FBD"/>
    <w:rsid w:val="005E452F"/>
    <w:rsid w:val="005E75C7"/>
    <w:rsid w:val="005F243C"/>
    <w:rsid w:val="00607C9A"/>
    <w:rsid w:val="0063713E"/>
    <w:rsid w:val="00637915"/>
    <w:rsid w:val="00646760"/>
    <w:rsid w:val="0067713F"/>
    <w:rsid w:val="00684333"/>
    <w:rsid w:val="00686360"/>
    <w:rsid w:val="00690ECB"/>
    <w:rsid w:val="00692803"/>
    <w:rsid w:val="006A38B4"/>
    <w:rsid w:val="006B057A"/>
    <w:rsid w:val="006B1D0B"/>
    <w:rsid w:val="006B2E21"/>
    <w:rsid w:val="006B3817"/>
    <w:rsid w:val="006B3E9C"/>
    <w:rsid w:val="006B6C30"/>
    <w:rsid w:val="006C0266"/>
    <w:rsid w:val="006C1482"/>
    <w:rsid w:val="006C4F3D"/>
    <w:rsid w:val="006E0D92"/>
    <w:rsid w:val="006E0FC9"/>
    <w:rsid w:val="006E1039"/>
    <w:rsid w:val="006E1A83"/>
    <w:rsid w:val="006E5683"/>
    <w:rsid w:val="006F2779"/>
    <w:rsid w:val="007060FC"/>
    <w:rsid w:val="0073131F"/>
    <w:rsid w:val="007317A9"/>
    <w:rsid w:val="0073496F"/>
    <w:rsid w:val="007732E7"/>
    <w:rsid w:val="0078186B"/>
    <w:rsid w:val="00782FDE"/>
    <w:rsid w:val="00783B43"/>
    <w:rsid w:val="007841BA"/>
    <w:rsid w:val="0078682E"/>
    <w:rsid w:val="00790F96"/>
    <w:rsid w:val="00792A34"/>
    <w:rsid w:val="007A2597"/>
    <w:rsid w:val="007A3E3A"/>
    <w:rsid w:val="007A6F92"/>
    <w:rsid w:val="007C6E74"/>
    <w:rsid w:val="007F02F7"/>
    <w:rsid w:val="007F4469"/>
    <w:rsid w:val="0081420B"/>
    <w:rsid w:val="00817CED"/>
    <w:rsid w:val="0082037E"/>
    <w:rsid w:val="0083303F"/>
    <w:rsid w:val="00842778"/>
    <w:rsid w:val="00844AC0"/>
    <w:rsid w:val="00863BD3"/>
    <w:rsid w:val="00864DE8"/>
    <w:rsid w:val="008A1462"/>
    <w:rsid w:val="008C34AA"/>
    <w:rsid w:val="008C4E62"/>
    <w:rsid w:val="008D26F1"/>
    <w:rsid w:val="008D4A11"/>
    <w:rsid w:val="008E2E9F"/>
    <w:rsid w:val="008E493A"/>
    <w:rsid w:val="00911AE9"/>
    <w:rsid w:val="0092326B"/>
    <w:rsid w:val="009322B8"/>
    <w:rsid w:val="0094099E"/>
    <w:rsid w:val="00971815"/>
    <w:rsid w:val="00982875"/>
    <w:rsid w:val="009946F0"/>
    <w:rsid w:val="009A6E46"/>
    <w:rsid w:val="009A6E57"/>
    <w:rsid w:val="009C5E0F"/>
    <w:rsid w:val="009C69E0"/>
    <w:rsid w:val="009D549F"/>
    <w:rsid w:val="009E3618"/>
    <w:rsid w:val="009E75FF"/>
    <w:rsid w:val="009F01E4"/>
    <w:rsid w:val="00A001D4"/>
    <w:rsid w:val="00A04BF5"/>
    <w:rsid w:val="00A17E48"/>
    <w:rsid w:val="00A306F5"/>
    <w:rsid w:val="00A31820"/>
    <w:rsid w:val="00A33D9C"/>
    <w:rsid w:val="00A37192"/>
    <w:rsid w:val="00A43828"/>
    <w:rsid w:val="00A50089"/>
    <w:rsid w:val="00A70947"/>
    <w:rsid w:val="00A82D48"/>
    <w:rsid w:val="00A90918"/>
    <w:rsid w:val="00AA316E"/>
    <w:rsid w:val="00AA32E4"/>
    <w:rsid w:val="00AB6C6B"/>
    <w:rsid w:val="00AC45A6"/>
    <w:rsid w:val="00AD07B9"/>
    <w:rsid w:val="00AD09BF"/>
    <w:rsid w:val="00AD4ED5"/>
    <w:rsid w:val="00AD59DC"/>
    <w:rsid w:val="00B048AA"/>
    <w:rsid w:val="00B17DA6"/>
    <w:rsid w:val="00B560B4"/>
    <w:rsid w:val="00B707F8"/>
    <w:rsid w:val="00B75762"/>
    <w:rsid w:val="00B91DE2"/>
    <w:rsid w:val="00B94EA2"/>
    <w:rsid w:val="00BA03B0"/>
    <w:rsid w:val="00BA4819"/>
    <w:rsid w:val="00BA6433"/>
    <w:rsid w:val="00BB0A93"/>
    <w:rsid w:val="00BB3EDD"/>
    <w:rsid w:val="00BC3A14"/>
    <w:rsid w:val="00BC5E0F"/>
    <w:rsid w:val="00BD2580"/>
    <w:rsid w:val="00BD3D4E"/>
    <w:rsid w:val="00BD6880"/>
    <w:rsid w:val="00BE2039"/>
    <w:rsid w:val="00BE2C11"/>
    <w:rsid w:val="00BE7085"/>
    <w:rsid w:val="00BF1465"/>
    <w:rsid w:val="00BF4745"/>
    <w:rsid w:val="00BF77CF"/>
    <w:rsid w:val="00BF7AC0"/>
    <w:rsid w:val="00C00C51"/>
    <w:rsid w:val="00C02421"/>
    <w:rsid w:val="00C039E8"/>
    <w:rsid w:val="00C27C70"/>
    <w:rsid w:val="00C31A8C"/>
    <w:rsid w:val="00C41B9A"/>
    <w:rsid w:val="00C459E8"/>
    <w:rsid w:val="00C50C16"/>
    <w:rsid w:val="00C704E4"/>
    <w:rsid w:val="00C84DF7"/>
    <w:rsid w:val="00C96337"/>
    <w:rsid w:val="00C96BED"/>
    <w:rsid w:val="00CA11FE"/>
    <w:rsid w:val="00CB44D2"/>
    <w:rsid w:val="00CC1F23"/>
    <w:rsid w:val="00CC2C52"/>
    <w:rsid w:val="00CC44F1"/>
    <w:rsid w:val="00CD0C55"/>
    <w:rsid w:val="00CE7A46"/>
    <w:rsid w:val="00CF1F70"/>
    <w:rsid w:val="00D057DF"/>
    <w:rsid w:val="00D3189D"/>
    <w:rsid w:val="00D333C2"/>
    <w:rsid w:val="00D350DE"/>
    <w:rsid w:val="00D36189"/>
    <w:rsid w:val="00D40D1C"/>
    <w:rsid w:val="00D436E3"/>
    <w:rsid w:val="00D6579C"/>
    <w:rsid w:val="00D66741"/>
    <w:rsid w:val="00D722F3"/>
    <w:rsid w:val="00D80C64"/>
    <w:rsid w:val="00D81E60"/>
    <w:rsid w:val="00D83203"/>
    <w:rsid w:val="00DA3A9F"/>
    <w:rsid w:val="00DA4339"/>
    <w:rsid w:val="00DA60EE"/>
    <w:rsid w:val="00DB67B9"/>
    <w:rsid w:val="00DC5C3E"/>
    <w:rsid w:val="00DC6753"/>
    <w:rsid w:val="00DD2586"/>
    <w:rsid w:val="00DE06F1"/>
    <w:rsid w:val="00DE4967"/>
    <w:rsid w:val="00DF29F8"/>
    <w:rsid w:val="00DF71E6"/>
    <w:rsid w:val="00E22A13"/>
    <w:rsid w:val="00E243EA"/>
    <w:rsid w:val="00E3050E"/>
    <w:rsid w:val="00E33A25"/>
    <w:rsid w:val="00E36C6B"/>
    <w:rsid w:val="00E4159E"/>
    <w:rsid w:val="00E4188B"/>
    <w:rsid w:val="00E545A4"/>
    <w:rsid w:val="00E54C4D"/>
    <w:rsid w:val="00E56328"/>
    <w:rsid w:val="00E61606"/>
    <w:rsid w:val="00E87031"/>
    <w:rsid w:val="00EA01A2"/>
    <w:rsid w:val="00EA568C"/>
    <w:rsid w:val="00EA767F"/>
    <w:rsid w:val="00EB0666"/>
    <w:rsid w:val="00EB59EE"/>
    <w:rsid w:val="00EB6D01"/>
    <w:rsid w:val="00EF0A52"/>
    <w:rsid w:val="00EF16D0"/>
    <w:rsid w:val="00EF38D4"/>
    <w:rsid w:val="00F10AFE"/>
    <w:rsid w:val="00F16A4B"/>
    <w:rsid w:val="00F21934"/>
    <w:rsid w:val="00F31004"/>
    <w:rsid w:val="00F31E1F"/>
    <w:rsid w:val="00F35B97"/>
    <w:rsid w:val="00F64167"/>
    <w:rsid w:val="00F6673B"/>
    <w:rsid w:val="00F724AC"/>
    <w:rsid w:val="00F72E3A"/>
    <w:rsid w:val="00F7412B"/>
    <w:rsid w:val="00F76989"/>
    <w:rsid w:val="00F77AAD"/>
    <w:rsid w:val="00F847E1"/>
    <w:rsid w:val="00F84C84"/>
    <w:rsid w:val="00F916C4"/>
    <w:rsid w:val="00FB097B"/>
    <w:rsid w:val="00FD2DB6"/>
    <w:rsid w:val="00FD3C22"/>
    <w:rsid w:val="00FE5AD7"/>
    <w:rsid w:val="00FF310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86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7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701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7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35B9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6C7-EE7E-4E2B-9671-A710AB3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225</cp:revision>
  <cp:lastPrinted>2024-08-26T12:28:00Z</cp:lastPrinted>
  <dcterms:created xsi:type="dcterms:W3CDTF">2021-06-28T12:08:00Z</dcterms:created>
  <dcterms:modified xsi:type="dcterms:W3CDTF">2024-08-26T12:31:00Z</dcterms:modified>
</cp:coreProperties>
</file>